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-62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0F7FE9" w:rsidTr="00296E9B">
        <w:trPr>
          <w:trHeight w:val="845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tbl>
            <w:tblPr>
              <w:tblW w:w="928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9"/>
              <w:gridCol w:w="2056"/>
              <w:gridCol w:w="3472"/>
              <w:gridCol w:w="2977"/>
            </w:tblGrid>
            <w:tr w:rsidR="000D5E93" w:rsidTr="00734B40">
              <w:trPr>
                <w:cantSplit/>
                <w:trHeight w:val="682"/>
              </w:trPr>
              <w:tc>
                <w:tcPr>
                  <w:tcW w:w="779" w:type="dxa"/>
                </w:tcPr>
                <w:bookmarkStart w:id="0" w:name="_GoBack"/>
                <w:bookmarkEnd w:id="0"/>
                <w:p w:rsidR="000D5E93" w:rsidRDefault="00A675B9" w:rsidP="00A675B9">
                  <w:pPr>
                    <w:framePr w:hSpace="141" w:wrap="around" w:vAnchor="text" w:hAnchor="margin" w:y="-621"/>
                    <w:tabs>
                      <w:tab w:val="left" w:pos="397"/>
                      <w:tab w:val="left" w:pos="624"/>
                      <w:tab w:val="left" w:pos="921"/>
                      <w:tab w:val="left" w:pos="2098"/>
                      <w:tab w:val="left" w:pos="2835"/>
                      <w:tab w:val="left" w:pos="3402"/>
                      <w:tab w:val="left" w:pos="4536"/>
                      <w:tab w:val="left" w:pos="5387"/>
                      <w:tab w:val="left" w:pos="6237"/>
                      <w:tab w:val="left" w:pos="7088"/>
                      <w:tab w:val="left" w:pos="7768"/>
                      <w:tab w:val="left" w:pos="7938"/>
                    </w:tabs>
                    <w:spacing w:after="0" w:line="240" w:lineRule="atLeast"/>
                    <w:rPr>
                      <w:b/>
                    </w:rPr>
                  </w:pPr>
                  <w:r>
                    <w:rPr>
                      <w:rFonts w:ascii="Arial" w:hAnsi="Arial"/>
                    </w:rPr>
                    <w:object w:dxaOrig="630" w:dyaOrig="7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1.5pt;height:36.75pt" o:ole="" fillcolor="window">
                        <v:imagedata r:id="rId7" o:title=""/>
                      </v:shape>
                      <o:OLEObject Type="Embed" ProgID="PBrush" ShapeID="_x0000_i1025" DrawAspect="Content" ObjectID="_1608545467" r:id="rId8">
                        <o:FieldCodes>\s \* MERGEFORMAT</o:FieldCodes>
                      </o:OLEObject>
                    </w:object>
                  </w:r>
                </w:p>
              </w:tc>
              <w:tc>
                <w:tcPr>
                  <w:tcW w:w="2056" w:type="dxa"/>
                </w:tcPr>
                <w:p w:rsidR="000D5E93" w:rsidRDefault="000D5E93" w:rsidP="00A675B9">
                  <w:pPr>
                    <w:framePr w:hSpace="141" w:wrap="around" w:vAnchor="text" w:hAnchor="margin" w:y="-621"/>
                    <w:tabs>
                      <w:tab w:val="left" w:pos="397"/>
                      <w:tab w:val="left" w:pos="624"/>
                      <w:tab w:val="left" w:pos="921"/>
                      <w:tab w:val="left" w:pos="2098"/>
                      <w:tab w:val="left" w:pos="2835"/>
                      <w:tab w:val="left" w:pos="3402"/>
                      <w:tab w:val="left" w:pos="4536"/>
                      <w:tab w:val="left" w:pos="5387"/>
                      <w:tab w:val="left" w:pos="6237"/>
                      <w:tab w:val="left" w:pos="7088"/>
                      <w:tab w:val="left" w:pos="7768"/>
                      <w:tab w:val="left" w:pos="7938"/>
                    </w:tabs>
                    <w:spacing w:after="0" w:line="24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Landkreis</w:t>
                  </w:r>
                </w:p>
                <w:p w:rsidR="000D5E93" w:rsidRDefault="000D5E93" w:rsidP="00A675B9">
                  <w:pPr>
                    <w:pStyle w:val="berschrift2"/>
                    <w:framePr w:hSpace="141" w:wrap="around" w:vAnchor="text" w:hAnchor="margin" w:y="-621"/>
                    <w:spacing w:line="240" w:lineRule="auto"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  Esslingen</w:t>
                  </w:r>
                </w:p>
              </w:tc>
              <w:tc>
                <w:tcPr>
                  <w:tcW w:w="3472" w:type="dxa"/>
                </w:tcPr>
                <w:p w:rsidR="000D5E93" w:rsidRDefault="00A675B9" w:rsidP="002D4966">
                  <w:pPr>
                    <w:pStyle w:val="berschrift2"/>
                    <w:framePr w:hSpace="141" w:wrap="around" w:vAnchor="text" w:hAnchor="margin" w:y="-621"/>
                    <w:tabs>
                      <w:tab w:val="clear" w:pos="2098"/>
                      <w:tab w:val="clear" w:pos="2835"/>
                      <w:tab w:val="clear" w:pos="3402"/>
                      <w:tab w:val="clear" w:pos="4536"/>
                      <w:tab w:val="clear" w:pos="5387"/>
                      <w:tab w:val="clear" w:pos="6237"/>
                      <w:tab w:val="clear" w:pos="7088"/>
                      <w:tab w:val="clear" w:pos="7768"/>
                      <w:tab w:val="clear" w:pos="7938"/>
                      <w:tab w:val="right" w:pos="3332"/>
                    </w:tabs>
                  </w:pPr>
                  <w:r>
                    <w:object w:dxaOrig="2429" w:dyaOrig="955">
                      <v:shape id="_x0000_i1026" type="#_x0000_t75" style="width:99pt;height:37.5pt" o:ole="" fillcolor="window">
                        <v:imagedata r:id="rId9" o:title=""/>
                      </v:shape>
                      <o:OLEObject Type="Embed" ProgID="Word.Picture.8" ShapeID="_x0000_i1026" DrawAspect="Content" ObjectID="_1608545468" r:id="rId10"/>
                    </w:object>
                  </w:r>
                  <w:r w:rsidR="002D4966">
                    <w:tab/>
                  </w:r>
                </w:p>
              </w:tc>
              <w:tc>
                <w:tcPr>
                  <w:tcW w:w="2977" w:type="dxa"/>
                </w:tcPr>
                <w:p w:rsidR="000D5E93" w:rsidRDefault="000D5E93" w:rsidP="00A675B9">
                  <w:pPr>
                    <w:pStyle w:val="berschrift2"/>
                    <w:framePr w:hSpace="141" w:wrap="around" w:vAnchor="text" w:hAnchor="margin" w:y="-621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John-F.-Kennedy-Schule</w:t>
                  </w:r>
                  <w:r>
                    <w:rPr>
                      <w:b/>
                      <w:sz w:val="24"/>
                    </w:rPr>
                    <w:br/>
                    <w:t>Esslingen</w:t>
                  </w:r>
                </w:p>
              </w:tc>
            </w:tr>
          </w:tbl>
          <w:p w:rsidR="008F709F" w:rsidRPr="00734B40" w:rsidRDefault="000F7FE9" w:rsidP="00B07741">
            <w:pPr>
              <w:rPr>
                <w:sz w:val="16"/>
                <w:szCs w:val="16"/>
              </w:rPr>
            </w:pPr>
            <w:r w:rsidRPr="000F7FE9">
              <w:rPr>
                <w:rFonts w:cs="Arial"/>
                <w:b/>
                <w:sz w:val="28"/>
                <w:szCs w:val="28"/>
              </w:rPr>
              <w:t xml:space="preserve">Online-Anmeldeverfahren für das Wirtschaftsgymnasium, </w:t>
            </w:r>
            <w:r>
              <w:rPr>
                <w:rFonts w:cs="Arial"/>
                <w:b/>
                <w:sz w:val="28"/>
                <w:szCs w:val="28"/>
              </w:rPr>
              <w:br/>
            </w:r>
            <w:r w:rsidRPr="000F7FE9">
              <w:rPr>
                <w:rFonts w:cs="Arial"/>
                <w:b/>
                <w:sz w:val="28"/>
                <w:szCs w:val="28"/>
              </w:rPr>
              <w:t>das Berufskolleg 1 und 2 sowie das Berufskolleg Fremdsprachen</w:t>
            </w:r>
          </w:p>
        </w:tc>
      </w:tr>
      <w:tr w:rsidR="000F7FE9" w:rsidTr="00296E9B">
        <w:trPr>
          <w:trHeight w:val="66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9" w:rsidRDefault="000F7FE9" w:rsidP="00E61CB0"/>
          <w:p w:rsidR="00C964D7" w:rsidRDefault="000F7FE9" w:rsidP="00E61C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FE9">
              <w:rPr>
                <w:rFonts w:ascii="Arial" w:hAnsi="Arial" w:cs="Arial"/>
                <w:b/>
                <w:sz w:val="18"/>
                <w:szCs w:val="18"/>
              </w:rPr>
              <w:t>Ablauf Online-Bewerbung</w:t>
            </w:r>
          </w:p>
          <w:p w:rsidR="00C31C43" w:rsidRDefault="00C31C43" w:rsidP="00E61C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7FE9" w:rsidRPr="000F7FE9" w:rsidRDefault="002D697B" w:rsidP="002D697B">
            <w:pPr>
              <w:tabs>
                <w:tab w:val="left" w:pos="2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D4966">
              <w:rPr>
                <w:rFonts w:ascii="Arial" w:hAnsi="Arial" w:cs="Arial"/>
                <w:b/>
                <w:sz w:val="18"/>
                <w:szCs w:val="18"/>
              </w:rPr>
              <w:t>21.01.2019</w:t>
            </w:r>
          </w:p>
          <w:p w:rsidR="000F7FE9" w:rsidRPr="000F7FE9" w:rsidRDefault="00E42E0B" w:rsidP="00E61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137159</wp:posOffset>
                      </wp:positionV>
                      <wp:extent cx="0" cy="2924175"/>
                      <wp:effectExtent l="76200" t="0" r="57150" b="47625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41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3368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43.45pt;margin-top:10.8pt;width:0;height:23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0F7FE9" w:rsidRPr="000F7FE9" w:rsidRDefault="000F7FE9" w:rsidP="00E61CB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E9" w:rsidRPr="000F7FE9" w:rsidRDefault="000F7FE9" w:rsidP="00E61CB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E9" w:rsidRPr="000F7FE9" w:rsidRDefault="000F7FE9" w:rsidP="00E61CB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E9" w:rsidRPr="000F7FE9" w:rsidRDefault="000F7FE9" w:rsidP="00E61CB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E9" w:rsidRPr="000F7FE9" w:rsidRDefault="000F7FE9" w:rsidP="00E61CB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7FE9" w:rsidRPr="000F7FE9" w:rsidRDefault="000F7FE9" w:rsidP="00E61C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7FE9" w:rsidRDefault="000F7FE9" w:rsidP="00E61C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7FE9" w:rsidRDefault="000F7FE9" w:rsidP="00E61C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7FE9" w:rsidRDefault="000F7FE9" w:rsidP="00E61C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7FE9" w:rsidRDefault="000F7FE9" w:rsidP="00E61C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7FE9" w:rsidRDefault="000F7FE9" w:rsidP="00E61C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7FE9" w:rsidRDefault="000F7FE9" w:rsidP="00E61C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09F" w:rsidRDefault="008F709F" w:rsidP="00E61C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09F" w:rsidRDefault="008F709F" w:rsidP="00E61C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09F" w:rsidRDefault="008F709F" w:rsidP="00E61C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09F" w:rsidRDefault="008F709F" w:rsidP="00E61C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0DF0" w:rsidRDefault="001E0DF0" w:rsidP="00E61C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0DF0" w:rsidRDefault="001E0DF0" w:rsidP="00E61C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0DF0" w:rsidRDefault="001E0DF0" w:rsidP="00E61C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0DF0" w:rsidRDefault="001E0DF0" w:rsidP="00E61C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709F" w:rsidRDefault="008F709F" w:rsidP="00E61C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3EBF" w:rsidRDefault="000F3EBF" w:rsidP="00E61C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3EBF" w:rsidRDefault="000F3EBF" w:rsidP="00E61C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7FE9" w:rsidRDefault="002D697B" w:rsidP="008F709F">
            <w:pPr>
              <w:tabs>
                <w:tab w:val="left" w:pos="31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D4966">
              <w:rPr>
                <w:rFonts w:ascii="Arial" w:hAnsi="Arial" w:cs="Arial"/>
                <w:b/>
                <w:sz w:val="18"/>
                <w:szCs w:val="18"/>
              </w:rPr>
              <w:t>01.03.2019</w:t>
            </w:r>
          </w:p>
          <w:p w:rsidR="00B07741" w:rsidRDefault="00B07741" w:rsidP="008F709F">
            <w:pPr>
              <w:tabs>
                <w:tab w:val="left" w:pos="31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7741" w:rsidRPr="00B07741" w:rsidRDefault="00B07741" w:rsidP="008F709F">
            <w:pPr>
              <w:tabs>
                <w:tab w:val="left" w:pos="313"/>
              </w:tabs>
              <w:rPr>
                <w:rFonts w:ascii="Arial" w:hAnsi="Arial" w:cs="Arial"/>
                <w:sz w:val="18"/>
                <w:szCs w:val="18"/>
              </w:rPr>
            </w:pPr>
            <w:r w:rsidRPr="00B07741">
              <w:rPr>
                <w:rFonts w:ascii="Arial" w:hAnsi="Arial" w:cs="Arial"/>
                <w:sz w:val="18"/>
                <w:szCs w:val="18"/>
              </w:rPr>
              <w:t>Ausführlicher Bewerber-</w:t>
            </w:r>
          </w:p>
          <w:p w:rsidR="00B07741" w:rsidRDefault="00B07741" w:rsidP="008F709F">
            <w:pPr>
              <w:tabs>
                <w:tab w:val="left" w:pos="313"/>
              </w:tabs>
              <w:rPr>
                <w:rFonts w:ascii="Arial" w:hAnsi="Arial" w:cs="Arial"/>
                <w:sz w:val="18"/>
                <w:szCs w:val="18"/>
              </w:rPr>
            </w:pPr>
            <w:r w:rsidRPr="00B07741">
              <w:rPr>
                <w:rFonts w:ascii="Arial" w:hAnsi="Arial" w:cs="Arial"/>
                <w:sz w:val="18"/>
                <w:szCs w:val="18"/>
              </w:rPr>
              <w:t xml:space="preserve">Leitfaden siehe </w:t>
            </w:r>
          </w:p>
          <w:p w:rsidR="00B07741" w:rsidRDefault="00B07741" w:rsidP="00B07741">
            <w:pPr>
              <w:tabs>
                <w:tab w:val="left" w:pos="313"/>
              </w:tabs>
            </w:pPr>
            <w:r w:rsidRPr="00B07741">
              <w:rPr>
                <w:rFonts w:ascii="Arial" w:hAnsi="Arial" w:cs="Arial"/>
                <w:sz w:val="18"/>
                <w:szCs w:val="18"/>
              </w:rPr>
              <w:t>BewO-Internetseite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07" w:rsidRPr="00AD0B07" w:rsidRDefault="00AD0B07" w:rsidP="0096491E">
            <w:pPr>
              <w:pStyle w:val="Listenabsatz"/>
              <w:spacing w:after="200" w:line="276" w:lineRule="auto"/>
              <w:ind w:left="308"/>
              <w:rPr>
                <w:rFonts w:ascii="Arial" w:hAnsi="Arial" w:cs="Arial"/>
                <w:sz w:val="18"/>
                <w:szCs w:val="18"/>
              </w:rPr>
            </w:pPr>
          </w:p>
          <w:p w:rsidR="000F7FE9" w:rsidRPr="000F7FE9" w:rsidRDefault="000F7FE9" w:rsidP="0096491E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ind w:left="308"/>
              <w:rPr>
                <w:rFonts w:ascii="Arial" w:hAnsi="Arial" w:cs="Arial"/>
                <w:sz w:val="18"/>
                <w:szCs w:val="18"/>
              </w:rPr>
            </w:pPr>
            <w:r w:rsidRPr="000F7FE9">
              <w:rPr>
                <w:rFonts w:ascii="Arial" w:hAnsi="Arial" w:cs="Arial"/>
                <w:b/>
                <w:sz w:val="18"/>
                <w:szCs w:val="18"/>
              </w:rPr>
              <w:t>Registrieren</w:t>
            </w:r>
            <w:r w:rsidRPr="000F7FE9">
              <w:rPr>
                <w:rFonts w:ascii="Arial" w:hAnsi="Arial" w:cs="Arial"/>
                <w:sz w:val="18"/>
                <w:szCs w:val="18"/>
              </w:rPr>
              <w:t xml:space="preserve"> Sie sich </w:t>
            </w:r>
            <w:r w:rsidR="002339E7">
              <w:rPr>
                <w:rFonts w:ascii="Arial" w:hAnsi="Arial" w:cs="Arial"/>
                <w:b/>
                <w:sz w:val="18"/>
                <w:szCs w:val="18"/>
              </w:rPr>
              <w:t>ab dem 21.01.2019</w:t>
            </w:r>
            <w:r w:rsidRPr="000F7FE9">
              <w:rPr>
                <w:rFonts w:ascii="Arial" w:hAnsi="Arial" w:cs="Arial"/>
                <w:sz w:val="18"/>
                <w:szCs w:val="18"/>
              </w:rPr>
              <w:t xml:space="preserve"> auf der BewO-Internetseite </w:t>
            </w:r>
            <w:hyperlink r:id="rId11" w:history="1">
              <w:r w:rsidR="00B31402" w:rsidRPr="007457B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www.schule-in-bw.de/bewo</w:t>
              </w:r>
            </w:hyperlink>
            <w:r w:rsidRPr="000F7FE9">
              <w:rPr>
                <w:rFonts w:ascii="Arial" w:hAnsi="Arial" w:cs="Arial"/>
                <w:sz w:val="18"/>
                <w:szCs w:val="18"/>
              </w:rPr>
              <w:t xml:space="preserve"> und geben Sie alle erforderlichen Daten ein.</w:t>
            </w:r>
          </w:p>
          <w:p w:rsidR="000F7FE9" w:rsidRPr="000F7FE9" w:rsidRDefault="000F7FE9" w:rsidP="0096491E">
            <w:pPr>
              <w:numPr>
                <w:ilvl w:val="0"/>
                <w:numId w:val="1"/>
              </w:numPr>
              <w:spacing w:after="200" w:line="276" w:lineRule="auto"/>
              <w:ind w:left="308"/>
              <w:rPr>
                <w:rFonts w:ascii="Arial" w:hAnsi="Arial" w:cs="Arial"/>
                <w:sz w:val="18"/>
                <w:szCs w:val="18"/>
              </w:rPr>
            </w:pPr>
            <w:r w:rsidRPr="000F7FE9">
              <w:rPr>
                <w:rFonts w:ascii="Arial" w:hAnsi="Arial" w:cs="Arial"/>
                <w:sz w:val="18"/>
                <w:szCs w:val="18"/>
              </w:rPr>
              <w:t xml:space="preserve">Nach der Dateneingabe können Sie </w:t>
            </w:r>
            <w:r w:rsidRPr="000F7FE9">
              <w:rPr>
                <w:rFonts w:ascii="Arial" w:hAnsi="Arial" w:cs="Arial"/>
                <w:b/>
                <w:sz w:val="18"/>
                <w:szCs w:val="18"/>
              </w:rPr>
              <w:t xml:space="preserve">online </w:t>
            </w:r>
            <w:r w:rsidRPr="000F7FE9">
              <w:rPr>
                <w:rFonts w:ascii="Arial" w:hAnsi="Arial" w:cs="Arial"/>
                <w:sz w:val="18"/>
                <w:szCs w:val="18"/>
              </w:rPr>
              <w:t>die von Ihnen gewünschten</w:t>
            </w:r>
            <w:r w:rsidRPr="000F7FE9">
              <w:rPr>
                <w:rFonts w:ascii="Arial" w:hAnsi="Arial" w:cs="Arial"/>
                <w:b/>
                <w:sz w:val="18"/>
                <w:szCs w:val="18"/>
              </w:rPr>
              <w:t xml:space="preserve"> Bewerbungsziele</w:t>
            </w:r>
            <w:r w:rsidRPr="000F7FE9">
              <w:rPr>
                <w:rFonts w:ascii="Arial" w:hAnsi="Arial" w:cs="Arial"/>
                <w:sz w:val="18"/>
                <w:szCs w:val="18"/>
              </w:rPr>
              <w:t xml:space="preserve"> (Schulen und Bildungsgänge) </w:t>
            </w:r>
            <w:r w:rsidRPr="000F7FE9">
              <w:rPr>
                <w:rFonts w:ascii="Arial" w:hAnsi="Arial" w:cs="Arial"/>
                <w:b/>
                <w:sz w:val="18"/>
                <w:szCs w:val="18"/>
              </w:rPr>
              <w:t xml:space="preserve">auswählen. </w:t>
            </w:r>
          </w:p>
          <w:p w:rsidR="000F7FE9" w:rsidRPr="000F7FE9" w:rsidRDefault="000F7FE9" w:rsidP="0096491E">
            <w:pPr>
              <w:numPr>
                <w:ilvl w:val="0"/>
                <w:numId w:val="1"/>
              </w:numPr>
              <w:spacing w:after="200" w:line="276" w:lineRule="auto"/>
              <w:ind w:left="308"/>
              <w:rPr>
                <w:rFonts w:ascii="Arial" w:hAnsi="Arial" w:cs="Arial"/>
                <w:sz w:val="18"/>
                <w:szCs w:val="18"/>
              </w:rPr>
            </w:pPr>
            <w:r w:rsidRPr="000F7FE9">
              <w:rPr>
                <w:rFonts w:ascii="Arial" w:hAnsi="Arial" w:cs="Arial"/>
                <w:sz w:val="18"/>
                <w:szCs w:val="18"/>
              </w:rPr>
              <w:t xml:space="preserve">Diese Bewerbungsziele ordnen Sie </w:t>
            </w:r>
            <w:r w:rsidRPr="000F7FE9">
              <w:rPr>
                <w:rFonts w:ascii="Arial" w:hAnsi="Arial" w:cs="Arial"/>
                <w:b/>
                <w:sz w:val="18"/>
                <w:szCs w:val="18"/>
              </w:rPr>
              <w:t>nach Priorität</w:t>
            </w:r>
            <w:r w:rsidRPr="000F7FE9">
              <w:rPr>
                <w:rFonts w:ascii="Arial" w:hAnsi="Arial" w:cs="Arial"/>
                <w:sz w:val="18"/>
                <w:szCs w:val="18"/>
              </w:rPr>
              <w:t xml:space="preserve">, d.h. der Bildungsgang, den Sie am liebsten besuchen würden, kommt an die erste Stelle usw. </w:t>
            </w:r>
          </w:p>
          <w:p w:rsidR="000F7FE9" w:rsidRPr="000F7FE9" w:rsidRDefault="000F7FE9" w:rsidP="0096491E">
            <w:pPr>
              <w:numPr>
                <w:ilvl w:val="0"/>
                <w:numId w:val="1"/>
              </w:numPr>
              <w:spacing w:after="200" w:line="276" w:lineRule="auto"/>
              <w:ind w:left="308"/>
              <w:rPr>
                <w:rFonts w:ascii="Arial" w:hAnsi="Arial" w:cs="Arial"/>
                <w:sz w:val="18"/>
                <w:szCs w:val="18"/>
              </w:rPr>
            </w:pPr>
            <w:r w:rsidRPr="000F7FE9">
              <w:rPr>
                <w:rFonts w:ascii="Arial" w:hAnsi="Arial" w:cs="Arial"/>
                <w:sz w:val="18"/>
                <w:szCs w:val="18"/>
              </w:rPr>
              <w:t xml:space="preserve">Nach Eingabe aller Daten senden Sie Ihre </w:t>
            </w:r>
            <w:r w:rsidRPr="000F7FE9">
              <w:rPr>
                <w:rFonts w:ascii="Arial" w:hAnsi="Arial" w:cs="Arial"/>
                <w:b/>
                <w:sz w:val="18"/>
                <w:szCs w:val="18"/>
              </w:rPr>
              <w:t>Bewerbung online</w:t>
            </w:r>
            <w:r w:rsidRPr="000F7FE9">
              <w:rPr>
                <w:rFonts w:ascii="Arial" w:hAnsi="Arial" w:cs="Arial"/>
                <w:sz w:val="18"/>
                <w:szCs w:val="18"/>
              </w:rPr>
              <w:t xml:space="preserve"> ab. </w:t>
            </w:r>
          </w:p>
          <w:p w:rsidR="000F7FE9" w:rsidRDefault="000F7FE9" w:rsidP="0096491E">
            <w:pPr>
              <w:numPr>
                <w:ilvl w:val="0"/>
                <w:numId w:val="1"/>
              </w:numPr>
              <w:spacing w:after="200" w:line="276" w:lineRule="auto"/>
              <w:ind w:left="308"/>
              <w:rPr>
                <w:rFonts w:ascii="Arial" w:hAnsi="Arial" w:cs="Arial"/>
                <w:sz w:val="18"/>
                <w:szCs w:val="18"/>
              </w:rPr>
            </w:pPr>
            <w:r w:rsidRPr="000F7FE9">
              <w:rPr>
                <w:rFonts w:ascii="Arial" w:hAnsi="Arial" w:cs="Arial"/>
                <w:b/>
                <w:sz w:val="18"/>
                <w:szCs w:val="18"/>
              </w:rPr>
              <w:t>Drucken</w:t>
            </w:r>
            <w:r w:rsidRPr="000F7FE9">
              <w:rPr>
                <w:rFonts w:ascii="Arial" w:hAnsi="Arial" w:cs="Arial"/>
                <w:sz w:val="18"/>
                <w:szCs w:val="18"/>
              </w:rPr>
              <w:t xml:space="preserve"> Sie den ausgefüllten Aufnahmeantrag aus und </w:t>
            </w:r>
            <w:r w:rsidRPr="000F7FE9">
              <w:rPr>
                <w:rFonts w:ascii="Arial" w:hAnsi="Arial" w:cs="Arial"/>
                <w:b/>
                <w:sz w:val="18"/>
                <w:szCs w:val="18"/>
              </w:rPr>
              <w:t>unterschreiben</w:t>
            </w:r>
            <w:r w:rsidRPr="000F7FE9">
              <w:rPr>
                <w:rFonts w:ascii="Arial" w:hAnsi="Arial" w:cs="Arial"/>
                <w:sz w:val="18"/>
                <w:szCs w:val="18"/>
              </w:rPr>
              <w:t xml:space="preserve"> Sie ihn (Unterschrift der Erziehungsberechtigten nicht vergessen, sofern Sie unter 18 Jahre alt sind!).</w:t>
            </w:r>
          </w:p>
          <w:p w:rsidR="004D0F4A" w:rsidRPr="00572B47" w:rsidRDefault="004D0F4A" w:rsidP="00572B47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ind w:left="306" w:hanging="357"/>
              <w:rPr>
                <w:rFonts w:ascii="Arial" w:hAnsi="Arial" w:cs="Arial"/>
                <w:sz w:val="18"/>
                <w:szCs w:val="18"/>
              </w:rPr>
            </w:pPr>
            <w:r w:rsidRPr="00572B47">
              <w:rPr>
                <w:rFonts w:ascii="Arial" w:hAnsi="Arial" w:cs="Arial"/>
                <w:sz w:val="18"/>
                <w:szCs w:val="18"/>
              </w:rPr>
              <w:t xml:space="preserve">Bereiten Sie folgende weitere Unterlagen vor: </w:t>
            </w:r>
          </w:p>
          <w:p w:rsidR="004D0F4A" w:rsidRPr="00572B47" w:rsidRDefault="004D0F4A" w:rsidP="00572B47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ind w:left="697" w:hanging="357"/>
              <w:rPr>
                <w:rFonts w:ascii="Arial" w:hAnsi="Arial" w:cs="Arial"/>
                <w:sz w:val="18"/>
                <w:szCs w:val="18"/>
              </w:rPr>
            </w:pPr>
            <w:r w:rsidRPr="00572B47">
              <w:rPr>
                <w:rFonts w:ascii="Arial" w:hAnsi="Arial" w:cs="Arial"/>
                <w:sz w:val="18"/>
                <w:szCs w:val="18"/>
              </w:rPr>
              <w:t xml:space="preserve">beglaubigte Zeugniskopie und </w:t>
            </w:r>
          </w:p>
          <w:p w:rsidR="004D0F4A" w:rsidRPr="00572B47" w:rsidRDefault="004D0F4A" w:rsidP="00572B47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ind w:left="697" w:hanging="357"/>
              <w:rPr>
                <w:rFonts w:ascii="Arial" w:hAnsi="Arial" w:cs="Arial"/>
                <w:sz w:val="18"/>
                <w:szCs w:val="18"/>
              </w:rPr>
            </w:pPr>
            <w:r w:rsidRPr="00572B47">
              <w:rPr>
                <w:rFonts w:ascii="Arial" w:hAnsi="Arial" w:cs="Arial"/>
                <w:sz w:val="18"/>
                <w:szCs w:val="18"/>
              </w:rPr>
              <w:t xml:space="preserve">tabellarischer Lebenslauf sowie </w:t>
            </w:r>
          </w:p>
          <w:p w:rsidR="004D0F4A" w:rsidRPr="00572B47" w:rsidRDefault="001E0DF0" w:rsidP="00572B47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ind w:left="697" w:hanging="357"/>
              <w:rPr>
                <w:rFonts w:ascii="Arial" w:hAnsi="Arial" w:cs="Arial"/>
                <w:sz w:val="18"/>
                <w:szCs w:val="18"/>
              </w:rPr>
            </w:pPr>
            <w:r w:rsidRPr="00572B47">
              <w:rPr>
                <w:rFonts w:ascii="Arial" w:hAnsi="Arial" w:cs="Arial"/>
                <w:sz w:val="18"/>
                <w:szCs w:val="18"/>
              </w:rPr>
              <w:t>das Begleitformular</w:t>
            </w:r>
            <w:r w:rsidR="004D0F4A" w:rsidRPr="00572B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2148">
              <w:rPr>
                <w:rFonts w:ascii="Arial" w:hAnsi="Arial" w:cs="Arial"/>
                <w:sz w:val="18"/>
                <w:szCs w:val="18"/>
              </w:rPr>
              <w:t>(</w:t>
            </w:r>
            <w:r w:rsidRPr="00572B47">
              <w:rPr>
                <w:rFonts w:ascii="Arial" w:hAnsi="Arial" w:cs="Arial"/>
                <w:sz w:val="18"/>
                <w:szCs w:val="18"/>
              </w:rPr>
              <w:t xml:space="preserve">Fächerwahl) </w:t>
            </w:r>
            <w:r w:rsidR="004D0F4A" w:rsidRPr="00572B47">
              <w:rPr>
                <w:rFonts w:ascii="Arial" w:hAnsi="Arial" w:cs="Arial"/>
                <w:sz w:val="18"/>
                <w:szCs w:val="18"/>
              </w:rPr>
              <w:t>für das Wirtschaftsgymnasium (Sie finden dieses auf der JFK-Homepage unter Schularten/Wirtschaftsgymnasium.).</w:t>
            </w:r>
          </w:p>
          <w:p w:rsidR="000F7FE9" w:rsidRPr="00776F1D" w:rsidRDefault="0051007C" w:rsidP="00C31ADC">
            <w:pPr>
              <w:numPr>
                <w:ilvl w:val="0"/>
                <w:numId w:val="1"/>
              </w:numPr>
              <w:spacing w:after="200" w:line="276" w:lineRule="auto"/>
              <w:ind w:left="3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Geben </w:t>
            </w:r>
            <w:r w:rsidR="000F7FE9" w:rsidRPr="00776F1D">
              <w:rPr>
                <w:rFonts w:ascii="Arial" w:hAnsi="Arial" w:cs="Arial"/>
                <w:sz w:val="18"/>
                <w:szCs w:val="18"/>
              </w:rPr>
              <w:t>Sie den Aufnahmeantrag zusammen mit den angegebenen Unterlagen</w:t>
            </w:r>
            <w:r w:rsidR="003C7FC6" w:rsidRPr="00776F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E9B">
              <w:rPr>
                <w:rFonts w:ascii="Arial" w:hAnsi="Arial" w:cs="Arial"/>
                <w:sz w:val="18"/>
                <w:szCs w:val="18"/>
              </w:rPr>
              <w:t xml:space="preserve">gerne </w:t>
            </w:r>
            <w:r w:rsidR="00296E9B" w:rsidRPr="001D2444">
              <w:rPr>
                <w:rFonts w:ascii="Arial" w:hAnsi="Arial" w:cs="Arial"/>
                <w:b/>
                <w:sz w:val="18"/>
                <w:szCs w:val="18"/>
              </w:rPr>
              <w:t>sofort nach Erhalt des Zeugnisses</w:t>
            </w:r>
            <w:r w:rsidR="00296E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im Sekretariat ab</w:t>
            </w:r>
            <w:r w:rsidR="00C2603D">
              <w:rPr>
                <w:rFonts w:ascii="Arial" w:hAnsi="Arial" w:cs="Arial"/>
                <w:sz w:val="18"/>
                <w:szCs w:val="18"/>
              </w:rPr>
              <w:t>.</w:t>
            </w:r>
            <w:r w:rsidR="003C7FC6" w:rsidRPr="00776F1D">
              <w:rPr>
                <w:rFonts w:ascii="Arial" w:hAnsi="Arial" w:cs="Arial"/>
                <w:sz w:val="18"/>
                <w:szCs w:val="18"/>
              </w:rPr>
              <w:br/>
            </w:r>
            <w:r w:rsidR="00296E9B" w:rsidRPr="00C31ADC">
              <w:rPr>
                <w:rFonts w:ascii="Arial" w:hAnsi="Arial" w:cs="Arial"/>
                <w:b/>
                <w:sz w:val="18"/>
                <w:szCs w:val="18"/>
              </w:rPr>
              <w:t>Wenn Sie zu Ihrer Anmeldung</w:t>
            </w:r>
            <w:r w:rsidR="00C31ADC" w:rsidRPr="00C31ADC">
              <w:rPr>
                <w:rFonts w:ascii="Arial" w:hAnsi="Arial" w:cs="Arial"/>
                <w:b/>
                <w:sz w:val="18"/>
                <w:szCs w:val="18"/>
              </w:rPr>
              <w:t xml:space="preserve"> oder der Fächerwahl </w:t>
            </w:r>
            <w:r w:rsidR="00327C85" w:rsidRPr="00C31ADC">
              <w:rPr>
                <w:rFonts w:ascii="Arial" w:hAnsi="Arial" w:cs="Arial"/>
                <w:b/>
                <w:sz w:val="18"/>
                <w:szCs w:val="18"/>
              </w:rPr>
              <w:t xml:space="preserve">Fragen </w:t>
            </w:r>
            <w:r w:rsidR="00296E9B" w:rsidRPr="00C31ADC">
              <w:rPr>
                <w:rFonts w:ascii="Arial" w:hAnsi="Arial" w:cs="Arial"/>
                <w:b/>
                <w:sz w:val="18"/>
                <w:szCs w:val="18"/>
              </w:rPr>
              <w:t xml:space="preserve">haben, </w:t>
            </w:r>
            <w:r w:rsidR="00C31ADC" w:rsidRPr="00C31ADC">
              <w:rPr>
                <w:rFonts w:ascii="Arial" w:hAnsi="Arial" w:cs="Arial"/>
                <w:b/>
                <w:sz w:val="18"/>
                <w:szCs w:val="18"/>
              </w:rPr>
              <w:t xml:space="preserve">können Sie gerne am Freitag, 22. Februar 2019 zwischen </w:t>
            </w:r>
            <w:r w:rsidR="00296E9B" w:rsidRPr="00C31ADC">
              <w:rPr>
                <w:rFonts w:ascii="Arial" w:hAnsi="Arial" w:cs="Arial"/>
                <w:b/>
                <w:sz w:val="18"/>
                <w:szCs w:val="18"/>
              </w:rPr>
              <w:t xml:space="preserve">14:00 und 16:00 Uhr </w:t>
            </w:r>
            <w:r w:rsidR="00C31ADC" w:rsidRPr="00C31ADC">
              <w:rPr>
                <w:rFonts w:ascii="Arial" w:hAnsi="Arial" w:cs="Arial"/>
                <w:b/>
                <w:sz w:val="18"/>
                <w:szCs w:val="18"/>
              </w:rPr>
              <w:t xml:space="preserve">mit Ihren Unterlagen zur Beratung zu uns kommen. </w:t>
            </w:r>
            <w:r w:rsidR="003C7FC6" w:rsidRPr="00776F1D">
              <w:rPr>
                <w:rFonts w:ascii="Arial" w:hAnsi="Arial" w:cs="Arial"/>
                <w:sz w:val="18"/>
                <w:szCs w:val="18"/>
              </w:rPr>
              <w:br/>
              <w:t xml:space="preserve">Wenn Sie unterschiedliche Bewerbungsziele ausgewählt haben, müssen Sie Ihre Unterlagen eventuell noch an anderen Schulen vorlegen. Diese Schulen sind im </w:t>
            </w:r>
            <w:r w:rsidR="00AD0B07" w:rsidRPr="00776F1D">
              <w:rPr>
                <w:rFonts w:ascii="Arial" w:hAnsi="Arial" w:cs="Arial"/>
                <w:sz w:val="18"/>
                <w:szCs w:val="18"/>
              </w:rPr>
              <w:t xml:space="preserve">Aufnahmeantrag </w:t>
            </w:r>
            <w:r>
              <w:rPr>
                <w:rFonts w:ascii="Arial" w:hAnsi="Arial" w:cs="Arial"/>
                <w:sz w:val="18"/>
                <w:szCs w:val="18"/>
              </w:rPr>
              <w:t xml:space="preserve">mit einem X </w:t>
            </w:r>
            <w:r w:rsidR="00DE1F64">
              <w:rPr>
                <w:rFonts w:ascii="Arial" w:hAnsi="Arial" w:cs="Arial"/>
                <w:sz w:val="18"/>
                <w:szCs w:val="18"/>
              </w:rPr>
              <w:t xml:space="preserve">gekennzeichnet </w:t>
            </w:r>
            <w:r w:rsidR="00AD0B07" w:rsidRPr="00776F1D">
              <w:rPr>
                <w:rFonts w:ascii="Arial" w:hAnsi="Arial" w:cs="Arial"/>
                <w:sz w:val="18"/>
                <w:szCs w:val="18"/>
              </w:rPr>
              <w:t xml:space="preserve">(an allen Schulen gilt </w:t>
            </w:r>
            <w:r w:rsidR="003C7FC6" w:rsidRPr="00776F1D">
              <w:rPr>
                <w:rFonts w:ascii="Arial" w:hAnsi="Arial" w:cs="Arial"/>
                <w:sz w:val="18"/>
                <w:szCs w:val="18"/>
              </w:rPr>
              <w:t xml:space="preserve">als </w:t>
            </w:r>
            <w:r w:rsidR="003C7FC6" w:rsidRPr="0051007C">
              <w:rPr>
                <w:rFonts w:ascii="Arial" w:hAnsi="Arial" w:cs="Arial"/>
                <w:sz w:val="18"/>
                <w:szCs w:val="18"/>
              </w:rPr>
              <w:t xml:space="preserve">Abgabefrist der </w:t>
            </w:r>
            <w:r w:rsidR="002D4966">
              <w:rPr>
                <w:rFonts w:ascii="Arial" w:hAnsi="Arial" w:cs="Arial"/>
                <w:sz w:val="18"/>
                <w:szCs w:val="18"/>
              </w:rPr>
              <w:t>1. März 2019</w:t>
            </w:r>
            <w:r w:rsidR="003C7FC6" w:rsidRPr="0051007C">
              <w:rPr>
                <w:rFonts w:ascii="Arial" w:hAnsi="Arial" w:cs="Arial"/>
                <w:sz w:val="18"/>
                <w:szCs w:val="18"/>
              </w:rPr>
              <w:t>).</w:t>
            </w:r>
            <w:r w:rsidR="003C7FC6" w:rsidRPr="00776F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F7FE9" w:rsidTr="00296E9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7" w:rsidRDefault="00E83B87" w:rsidP="009649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64D7" w:rsidRPr="00C964D7" w:rsidRDefault="00B07741" w:rsidP="009649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Än</w:t>
            </w:r>
            <w:r w:rsidR="00C964D7" w:rsidRPr="00C964D7">
              <w:rPr>
                <w:rFonts w:ascii="Arial" w:hAnsi="Arial" w:cs="Arial"/>
                <w:b/>
                <w:sz w:val="18"/>
                <w:szCs w:val="18"/>
              </w:rPr>
              <w:t>derung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der Prioritäten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und Bewerbungsziele</w:t>
            </w:r>
          </w:p>
          <w:p w:rsidR="000F7FE9" w:rsidRDefault="000F7FE9" w:rsidP="0096491E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9" w:rsidRPr="0096491E" w:rsidRDefault="00AD0B07" w:rsidP="0096491E">
            <w:pPr>
              <w:rPr>
                <w:rFonts w:ascii="Arial" w:hAnsi="Arial" w:cs="Arial"/>
              </w:rPr>
            </w:pPr>
            <w:r w:rsidRPr="0096491E">
              <w:rPr>
                <w:rFonts w:ascii="Arial" w:hAnsi="Arial" w:cs="Arial"/>
                <w:sz w:val="18"/>
                <w:szCs w:val="18"/>
              </w:rPr>
              <w:t xml:space="preserve">Wenn Sie die Prioritäten Ihrer Bewerbungsziele ändern wollen, ist </w:t>
            </w:r>
            <w:r w:rsidR="002D4966">
              <w:rPr>
                <w:rFonts w:ascii="Arial" w:hAnsi="Arial" w:cs="Arial"/>
                <w:sz w:val="18"/>
                <w:szCs w:val="18"/>
              </w:rPr>
              <w:t>dies bis spätestens 1. März 2019</w:t>
            </w:r>
            <w:r w:rsidRPr="00964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491E">
              <w:rPr>
                <w:rFonts w:ascii="Arial" w:hAnsi="Arial" w:cs="Arial"/>
                <w:b/>
                <w:sz w:val="18"/>
                <w:szCs w:val="18"/>
              </w:rPr>
              <w:t>online</w:t>
            </w:r>
            <w:r w:rsidRPr="0096491E">
              <w:rPr>
                <w:rFonts w:ascii="Arial" w:hAnsi="Arial" w:cs="Arial"/>
                <w:sz w:val="18"/>
                <w:szCs w:val="18"/>
              </w:rPr>
              <w:t xml:space="preserve"> möglich, sofern Sie den Aufnahmeantrag noch nicht abgesendet haben. Nach dem Absenden des Aufnahmeantrages ist </w:t>
            </w:r>
            <w:r w:rsidRPr="00C31ADC">
              <w:rPr>
                <w:rFonts w:ascii="Arial" w:hAnsi="Arial" w:cs="Arial"/>
                <w:sz w:val="18"/>
                <w:szCs w:val="18"/>
              </w:rPr>
              <w:t>ei</w:t>
            </w:r>
            <w:r w:rsidR="00867F72" w:rsidRPr="00C31ADC">
              <w:rPr>
                <w:rFonts w:ascii="Arial" w:hAnsi="Arial" w:cs="Arial"/>
                <w:sz w:val="18"/>
                <w:szCs w:val="18"/>
              </w:rPr>
              <w:t>ne Priorität</w:t>
            </w:r>
            <w:r w:rsidR="002B0FC4" w:rsidRPr="00C31ADC">
              <w:rPr>
                <w:rFonts w:ascii="Arial" w:hAnsi="Arial" w:cs="Arial"/>
                <w:sz w:val="18"/>
                <w:szCs w:val="18"/>
              </w:rPr>
              <w:t>enänderung bis zum 17. Juli 2019</w:t>
            </w:r>
            <w:r w:rsidRPr="0096491E">
              <w:rPr>
                <w:rFonts w:ascii="Arial" w:hAnsi="Arial" w:cs="Arial"/>
                <w:sz w:val="18"/>
                <w:szCs w:val="18"/>
              </w:rPr>
              <w:t xml:space="preserve"> nur persönlich an einer der von Ihnen angegebenen Schulen möglich (mit Zustimmung der Erziehungsberechtigten).</w:t>
            </w:r>
            <w:r w:rsidR="003F1F1A">
              <w:rPr>
                <w:rFonts w:ascii="Arial" w:hAnsi="Arial" w:cs="Arial"/>
                <w:sz w:val="18"/>
                <w:szCs w:val="18"/>
              </w:rPr>
              <w:t xml:space="preserve"> Ein weiteres Bewerbungsziel kann an jeder BewO-Schule hinzugefügt werden (nur bis 1. März fristgerecht, danach nachrangig auf Warteliste)</w:t>
            </w:r>
          </w:p>
        </w:tc>
      </w:tr>
      <w:tr w:rsidR="000F7FE9" w:rsidTr="00296E9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7" w:rsidRDefault="00E83B87" w:rsidP="009649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64D7" w:rsidRPr="00C964D7" w:rsidRDefault="00C964D7" w:rsidP="009649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64D7">
              <w:rPr>
                <w:rFonts w:ascii="Arial" w:hAnsi="Arial" w:cs="Arial"/>
                <w:b/>
                <w:sz w:val="18"/>
                <w:szCs w:val="18"/>
              </w:rPr>
              <w:t xml:space="preserve">Vorläufiger </w:t>
            </w:r>
          </w:p>
          <w:p w:rsidR="000F7FE9" w:rsidRDefault="00E61CB0" w:rsidP="0096491E">
            <w:r>
              <w:rPr>
                <w:rFonts w:ascii="Arial" w:hAnsi="Arial" w:cs="Arial"/>
                <w:b/>
                <w:sz w:val="18"/>
                <w:szCs w:val="18"/>
              </w:rPr>
              <w:t>Schulplatz im März</w:t>
            </w:r>
            <w:r w:rsidR="00C964D7" w:rsidRPr="00C964D7">
              <w:rPr>
                <w:rFonts w:ascii="Arial" w:hAnsi="Arial" w:cs="Arial"/>
                <w:b/>
                <w:sz w:val="18"/>
                <w:szCs w:val="18"/>
              </w:rPr>
              <w:t>/ Nachrückliste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07" w:rsidRPr="00AD0B07" w:rsidRDefault="00AD0B07" w:rsidP="0096491E">
            <w:pPr>
              <w:jc w:val="both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AD0B07">
              <w:rPr>
                <w:rFonts w:ascii="Arial" w:hAnsi="Arial" w:cs="Arial"/>
                <w:color w:val="0D0D0D"/>
                <w:sz w:val="18"/>
                <w:szCs w:val="18"/>
              </w:rPr>
              <w:t xml:space="preserve">Die Schule, bei der Sie einen </w:t>
            </w:r>
            <w:r w:rsidRPr="00AD0B07">
              <w:rPr>
                <w:rFonts w:ascii="Arial" w:hAnsi="Arial" w:cs="Arial"/>
                <w:b/>
                <w:color w:val="0D0D0D"/>
                <w:sz w:val="18"/>
                <w:szCs w:val="18"/>
              </w:rPr>
              <w:t>vorläufigen</w:t>
            </w:r>
            <w:r w:rsidRPr="00AD0B07"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Pr="00AD0B07">
              <w:rPr>
                <w:rFonts w:ascii="Arial" w:hAnsi="Arial" w:cs="Arial"/>
                <w:b/>
                <w:color w:val="0D0D0D"/>
                <w:sz w:val="18"/>
                <w:szCs w:val="18"/>
              </w:rPr>
              <w:t>Schulplatz</w:t>
            </w:r>
            <w:r w:rsidR="008F709F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</w:t>
            </w:r>
            <w:r w:rsidRPr="00AD0B07">
              <w:rPr>
                <w:rFonts w:ascii="Arial" w:hAnsi="Arial" w:cs="Arial"/>
                <w:color w:val="0D0D0D"/>
                <w:sz w:val="18"/>
                <w:szCs w:val="18"/>
              </w:rPr>
              <w:t>erhalten</w:t>
            </w:r>
            <w:r w:rsidR="003175B6">
              <w:rPr>
                <w:rFonts w:ascii="Arial" w:hAnsi="Arial" w:cs="Arial"/>
                <w:color w:val="0D0D0D"/>
                <w:sz w:val="18"/>
                <w:szCs w:val="18"/>
              </w:rPr>
              <w:t xml:space="preserve"> (</w:t>
            </w:r>
            <w:r w:rsidR="003175B6" w:rsidRPr="00110602">
              <w:rPr>
                <w:rFonts w:ascii="Arial" w:hAnsi="Arial" w:cs="Arial"/>
                <w:color w:val="0D0D0D"/>
                <w:sz w:val="18"/>
                <w:szCs w:val="18"/>
              </w:rPr>
              <w:t xml:space="preserve">oder </w:t>
            </w:r>
            <w:r w:rsidR="003175B6">
              <w:rPr>
                <w:rFonts w:ascii="Arial" w:hAnsi="Arial" w:cs="Arial"/>
                <w:color w:val="0D0D0D"/>
                <w:sz w:val="18"/>
                <w:szCs w:val="18"/>
              </w:rPr>
              <w:t>auf der Nachrückliste stehen</w:t>
            </w:r>
            <w:r w:rsidR="003175B6">
              <w:rPr>
                <w:rFonts w:ascii="Arial" w:hAnsi="Arial" w:cs="Arial"/>
                <w:b/>
                <w:color w:val="0D0D0D"/>
                <w:sz w:val="18"/>
                <w:szCs w:val="18"/>
              </w:rPr>
              <w:t>)</w:t>
            </w:r>
            <w:r w:rsidRPr="00AD0B07">
              <w:rPr>
                <w:rFonts w:ascii="Arial" w:hAnsi="Arial" w:cs="Arial"/>
                <w:color w:val="0D0D0D"/>
                <w:sz w:val="18"/>
                <w:szCs w:val="18"/>
              </w:rPr>
              <w:t xml:space="preserve">, schickt Ihnen </w:t>
            </w:r>
            <w:r w:rsidRPr="00AD0B07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bis </w:t>
            </w:r>
            <w:r w:rsidR="00CB5E65">
              <w:rPr>
                <w:rFonts w:ascii="Arial" w:hAnsi="Arial" w:cs="Arial"/>
                <w:b/>
                <w:color w:val="0D0D0D"/>
                <w:sz w:val="18"/>
                <w:szCs w:val="18"/>
              </w:rPr>
              <w:t>Ende</w:t>
            </w:r>
            <w:r w:rsidR="002D4966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März 2019</w:t>
            </w:r>
            <w:r w:rsidRPr="00AD0B07">
              <w:rPr>
                <w:rFonts w:ascii="Arial" w:hAnsi="Arial" w:cs="Arial"/>
                <w:color w:val="0D0D0D"/>
                <w:sz w:val="18"/>
                <w:szCs w:val="18"/>
              </w:rPr>
              <w:t xml:space="preserve"> eine schriftliche Benachrichtigung per </w:t>
            </w:r>
            <w:r w:rsidR="00110602">
              <w:rPr>
                <w:rFonts w:ascii="Arial" w:hAnsi="Arial" w:cs="Arial"/>
                <w:color w:val="0D0D0D"/>
                <w:sz w:val="18"/>
                <w:szCs w:val="18"/>
              </w:rPr>
              <w:t>Post</w:t>
            </w:r>
            <w:r w:rsidRPr="00AD0B07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. </w:t>
            </w:r>
            <w:r w:rsidRPr="00AD0B07">
              <w:rPr>
                <w:rFonts w:ascii="Arial" w:hAnsi="Arial" w:cs="Arial"/>
                <w:color w:val="0D0D0D"/>
                <w:sz w:val="18"/>
                <w:szCs w:val="18"/>
              </w:rPr>
              <w:t xml:space="preserve">Vorläufig ist der Schulplatz, weil für die endgültige Platzvergabe die Noten im Abschluss- bzw. Jahreszeugnis maßgeblich sind. </w:t>
            </w:r>
          </w:p>
          <w:p w:rsidR="000F7FE9" w:rsidRDefault="00AD0B07" w:rsidP="005A392A">
            <w:r w:rsidRPr="00AD0B07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Die Schule, von der Sie </w:t>
            </w:r>
            <w:r w:rsidR="005A392A">
              <w:rPr>
                <w:rFonts w:ascii="Arial" w:hAnsi="Arial" w:cs="Arial"/>
                <w:b/>
                <w:color w:val="0D0D0D"/>
                <w:sz w:val="18"/>
                <w:szCs w:val="18"/>
              </w:rPr>
              <w:t>Ende</w:t>
            </w:r>
            <w:r w:rsidR="002D4966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März 2019</w:t>
            </w:r>
            <w:r w:rsidRPr="00AD0B07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eine </w:t>
            </w:r>
            <w:r w:rsidR="00110602">
              <w:rPr>
                <w:rFonts w:ascii="Arial" w:hAnsi="Arial" w:cs="Arial"/>
                <w:b/>
                <w:color w:val="0D0D0D"/>
                <w:sz w:val="18"/>
                <w:szCs w:val="18"/>
              </w:rPr>
              <w:t>Benachrichtigung</w:t>
            </w:r>
            <w:r w:rsidRPr="00AD0B07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erhalten, ist im weiteren Verfahren für Sie zuständig.</w:t>
            </w:r>
          </w:p>
        </w:tc>
      </w:tr>
      <w:tr w:rsidR="000F7FE9" w:rsidTr="00296E9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7" w:rsidRDefault="00E83B87" w:rsidP="009649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64D7" w:rsidRPr="00C964D7" w:rsidRDefault="00C964D7" w:rsidP="009649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64D7">
              <w:rPr>
                <w:rFonts w:ascii="Arial" w:hAnsi="Arial" w:cs="Arial"/>
                <w:b/>
                <w:sz w:val="18"/>
                <w:szCs w:val="18"/>
              </w:rPr>
              <w:t>Rückmeldung an Schule</w:t>
            </w:r>
          </w:p>
          <w:p w:rsidR="000F7FE9" w:rsidRDefault="000F7FE9" w:rsidP="0096491E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E9" w:rsidRPr="0096491E" w:rsidRDefault="00AD0B07" w:rsidP="00E05FBA">
            <w:pPr>
              <w:rPr>
                <w:rFonts w:ascii="Arial" w:hAnsi="Arial" w:cs="Arial"/>
              </w:rPr>
            </w:pPr>
            <w:r w:rsidRPr="0096491E">
              <w:rPr>
                <w:rFonts w:ascii="Arial" w:hAnsi="Arial" w:cs="Arial"/>
                <w:color w:val="0D0D0D"/>
                <w:sz w:val="18"/>
                <w:szCs w:val="18"/>
              </w:rPr>
              <w:t xml:space="preserve">Wenn Sie nach der Mitteilung über Ihren vorläufigen Schulplatz </w:t>
            </w:r>
            <w:r w:rsidRPr="0096491E">
              <w:rPr>
                <w:rFonts w:ascii="Arial" w:hAnsi="Arial" w:cs="Arial"/>
                <w:b/>
                <w:color w:val="0D0D0D"/>
                <w:sz w:val="18"/>
                <w:szCs w:val="18"/>
              </w:rPr>
              <w:t>nicht</w:t>
            </w:r>
            <w:r w:rsidRPr="0096491E">
              <w:rPr>
                <w:rFonts w:ascii="Arial" w:hAnsi="Arial" w:cs="Arial"/>
                <w:color w:val="0D0D0D"/>
                <w:sz w:val="18"/>
                <w:szCs w:val="18"/>
              </w:rPr>
              <w:t xml:space="preserve"> mehr am Bewerberverfahren teilnehmen wollen, müssen Sie bzw. Ihre Erziehungsberechtigten dies Ihrer zuständigen Schule</w:t>
            </w:r>
            <w:r w:rsidR="00E05FBA">
              <w:rPr>
                <w:rFonts w:ascii="Arial" w:hAnsi="Arial" w:cs="Arial"/>
                <w:color w:val="0D0D0D"/>
                <w:sz w:val="18"/>
                <w:szCs w:val="18"/>
              </w:rPr>
              <w:t xml:space="preserve"> unverzüglich</w:t>
            </w:r>
            <w:r w:rsidRPr="0096491E">
              <w:rPr>
                <w:rFonts w:ascii="Arial" w:hAnsi="Arial" w:cs="Arial"/>
                <w:color w:val="0D0D0D"/>
                <w:sz w:val="18"/>
                <w:szCs w:val="18"/>
              </w:rPr>
              <w:t xml:space="preserve"> schriftlich</w:t>
            </w:r>
            <w:r w:rsidR="00E05FBA">
              <w:rPr>
                <w:rFonts w:ascii="Arial" w:hAnsi="Arial" w:cs="Arial"/>
                <w:color w:val="0D0D0D"/>
                <w:sz w:val="18"/>
                <w:szCs w:val="18"/>
              </w:rPr>
              <w:t xml:space="preserve"> mitteilen</w:t>
            </w:r>
            <w:r w:rsidRPr="0096491E">
              <w:rPr>
                <w:rFonts w:ascii="Arial" w:hAnsi="Arial" w:cs="Arial"/>
                <w:color w:val="0D0D0D"/>
                <w:sz w:val="18"/>
                <w:szCs w:val="18"/>
              </w:rPr>
              <w:t>.</w:t>
            </w:r>
          </w:p>
        </w:tc>
      </w:tr>
      <w:tr w:rsidR="00110602" w:rsidTr="00296E9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02" w:rsidRDefault="00D72C0C" w:rsidP="009649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1ADC">
              <w:rPr>
                <w:rFonts w:ascii="Arial" w:hAnsi="Arial" w:cs="Arial"/>
                <w:b/>
                <w:sz w:val="18"/>
                <w:szCs w:val="18"/>
              </w:rPr>
              <w:t>Ab 01</w:t>
            </w:r>
            <w:r w:rsidR="00110602" w:rsidRPr="00C31AD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61CB0" w:rsidRPr="00C31A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1ADC">
              <w:rPr>
                <w:rFonts w:ascii="Arial" w:hAnsi="Arial" w:cs="Arial"/>
                <w:b/>
                <w:sz w:val="18"/>
                <w:szCs w:val="18"/>
              </w:rPr>
              <w:t>April 2019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E83B87" w:rsidRPr="00C964D7" w:rsidRDefault="00E83B87" w:rsidP="009649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02" w:rsidRPr="0096491E" w:rsidRDefault="00110602" w:rsidP="0096491E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Das BewO-Modul für verspätete Bewerbungen ist freigeschaltet. (Wartelistenplätze)</w:t>
            </w:r>
            <w:r w:rsidR="008F709F">
              <w:rPr>
                <w:rFonts w:ascii="Arial" w:hAnsi="Arial" w:cs="Arial"/>
                <w:color w:val="0D0D0D"/>
                <w:sz w:val="18"/>
                <w:szCs w:val="18"/>
              </w:rPr>
              <w:t>.</w:t>
            </w:r>
          </w:p>
        </w:tc>
      </w:tr>
      <w:tr w:rsidR="00AD0B07" w:rsidTr="00296E9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07" w:rsidRDefault="001D4DBE" w:rsidP="008F709F">
            <w:pPr>
              <w:tabs>
                <w:tab w:val="left" w:pos="277"/>
              </w:tabs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Abschlusszeugnis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sofort nach Erhalt/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spätestens bis </w:t>
            </w:r>
            <w:r w:rsidR="002D4966">
              <w:rPr>
                <w:rFonts w:ascii="Arial" w:hAnsi="Arial" w:cs="Arial"/>
                <w:b/>
                <w:sz w:val="18"/>
                <w:szCs w:val="18"/>
              </w:rPr>
              <w:t>Mi.,17.07.2019 12 Uhr !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07" w:rsidRPr="0096491E" w:rsidRDefault="001D4DBE" w:rsidP="00D72C0C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Sobald Sie Ihr Zeugnis erhalten haben, müssen Sie </w:t>
            </w:r>
            <w:r w:rsidR="00C964D7" w:rsidRPr="0096491E">
              <w:rPr>
                <w:rFonts w:ascii="Arial" w:hAnsi="Arial" w:cs="Arial"/>
                <w:sz w:val="18"/>
                <w:szCs w:val="18"/>
              </w:rPr>
              <w:t xml:space="preserve">eine beglaubigte Kopie Ihres </w:t>
            </w:r>
            <w:r w:rsidR="00C964D7" w:rsidRPr="00C31ADC">
              <w:rPr>
                <w:rFonts w:ascii="Arial" w:hAnsi="Arial" w:cs="Arial"/>
                <w:b/>
                <w:sz w:val="18"/>
                <w:szCs w:val="18"/>
              </w:rPr>
              <w:t xml:space="preserve">Abschluss- oder Jahreszeugnisses </w:t>
            </w:r>
            <w:r w:rsidR="00C964D7" w:rsidRPr="00C31ADC">
              <w:rPr>
                <w:rFonts w:ascii="Arial" w:hAnsi="Arial" w:cs="Arial"/>
                <w:sz w:val="18"/>
                <w:szCs w:val="18"/>
              </w:rPr>
              <w:t>bzw. ein</w:t>
            </w:r>
            <w:r w:rsidR="00B44B6D" w:rsidRPr="00C31ADC">
              <w:rPr>
                <w:rFonts w:ascii="Arial" w:hAnsi="Arial" w:cs="Arial"/>
                <w:sz w:val="18"/>
                <w:szCs w:val="18"/>
              </w:rPr>
              <w:t>en</w:t>
            </w:r>
            <w:r w:rsidR="00C964D7" w:rsidRPr="00C31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64D7" w:rsidRPr="00C31ADC">
              <w:rPr>
                <w:rFonts w:ascii="Arial" w:hAnsi="Arial" w:cs="Arial"/>
                <w:b/>
                <w:sz w:val="18"/>
                <w:szCs w:val="18"/>
              </w:rPr>
              <w:t>Notenauszug</w:t>
            </w:r>
            <w:r w:rsidR="00C964D7" w:rsidRPr="00C31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1ADC">
              <w:rPr>
                <w:rFonts w:ascii="Arial" w:hAnsi="Arial" w:cs="Arial"/>
                <w:sz w:val="18"/>
                <w:szCs w:val="18"/>
              </w:rPr>
              <w:t>an der zuständigen</w:t>
            </w:r>
            <w:r>
              <w:rPr>
                <w:rFonts w:ascii="Arial" w:hAnsi="Arial" w:cs="Arial"/>
                <w:sz w:val="18"/>
                <w:szCs w:val="18"/>
              </w:rPr>
              <w:t xml:space="preserve"> Schule vorle</w:t>
            </w:r>
            <w:r w:rsidR="00C964D7" w:rsidRPr="0096491E">
              <w:rPr>
                <w:rFonts w:ascii="Arial" w:hAnsi="Arial" w:cs="Arial"/>
                <w:sz w:val="18"/>
                <w:szCs w:val="18"/>
              </w:rPr>
              <w:t>gen (sowie an allen Schulen, die im Aufnahmeantrag gekennzeichnet sind).</w:t>
            </w:r>
            <w:r>
              <w:rPr>
                <w:rFonts w:ascii="Arial" w:hAnsi="Arial" w:cs="Arial"/>
                <w:sz w:val="18"/>
                <w:szCs w:val="18"/>
              </w:rPr>
              <w:t xml:space="preserve">  Spätester Termin: </w:t>
            </w:r>
            <w:r w:rsidR="002D4966">
              <w:rPr>
                <w:rFonts w:ascii="Arial" w:hAnsi="Arial" w:cs="Arial"/>
                <w:b/>
                <w:sz w:val="18"/>
                <w:szCs w:val="18"/>
              </w:rPr>
              <w:t>Mittwoch</w:t>
            </w:r>
            <w:r w:rsidR="00E61CB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1D4D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1CB0">
              <w:rPr>
                <w:rFonts w:ascii="Arial" w:hAnsi="Arial" w:cs="Arial"/>
                <w:b/>
                <w:sz w:val="18"/>
                <w:szCs w:val="18"/>
              </w:rPr>
              <w:t xml:space="preserve">den </w:t>
            </w:r>
            <w:r w:rsidR="006863C8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1D4DBE">
              <w:rPr>
                <w:rFonts w:ascii="Arial" w:hAnsi="Arial" w:cs="Arial"/>
                <w:b/>
                <w:sz w:val="18"/>
                <w:szCs w:val="18"/>
              </w:rPr>
              <w:t>.07.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</w:t>
            </w:r>
            <w:r w:rsidR="002D4966">
              <w:rPr>
                <w:rFonts w:ascii="Arial" w:hAnsi="Arial" w:cs="Arial"/>
                <w:b/>
                <w:sz w:val="18"/>
                <w:szCs w:val="18"/>
              </w:rPr>
              <w:t>19 um 12</w:t>
            </w:r>
            <w:r w:rsidR="00E61CB0">
              <w:rPr>
                <w:rFonts w:ascii="Arial" w:hAnsi="Arial" w:cs="Arial"/>
                <w:b/>
                <w:sz w:val="18"/>
                <w:szCs w:val="18"/>
              </w:rPr>
              <w:t>:00</w:t>
            </w:r>
            <w:r w:rsidRPr="001D4DBE">
              <w:rPr>
                <w:rFonts w:ascii="Arial" w:hAnsi="Arial" w:cs="Arial"/>
                <w:b/>
                <w:sz w:val="18"/>
                <w:szCs w:val="18"/>
              </w:rPr>
              <w:t xml:space="preserve"> Uhr</w:t>
            </w:r>
            <w:r w:rsidR="00E61CB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D0B07" w:rsidTr="00296E9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7" w:rsidRDefault="00E83B87" w:rsidP="009649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64D7" w:rsidRPr="00C964D7" w:rsidRDefault="00C964D7" w:rsidP="009649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64D7">
              <w:rPr>
                <w:rFonts w:ascii="Arial" w:hAnsi="Arial" w:cs="Arial"/>
                <w:b/>
                <w:sz w:val="18"/>
                <w:szCs w:val="18"/>
              </w:rPr>
              <w:t>Schulplatz und Aufnahmetag</w:t>
            </w:r>
          </w:p>
          <w:p w:rsidR="00C964D7" w:rsidRPr="00C964D7" w:rsidRDefault="00D72C0C" w:rsidP="008F709F">
            <w:pPr>
              <w:tabs>
                <w:tab w:val="left" w:pos="31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Do.,</w:t>
            </w:r>
            <w:r w:rsidR="007936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20985">
              <w:rPr>
                <w:rFonts w:ascii="Arial" w:hAnsi="Arial" w:cs="Arial"/>
                <w:b/>
                <w:sz w:val="18"/>
                <w:szCs w:val="18"/>
              </w:rPr>
              <w:t>5.07.2019</w:t>
            </w:r>
          </w:p>
          <w:p w:rsidR="00AD0B07" w:rsidRPr="0096491E" w:rsidRDefault="008F709F" w:rsidP="008F709F">
            <w:pPr>
              <w:tabs>
                <w:tab w:val="left" w:pos="2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07" w:rsidRPr="0096491E" w:rsidRDefault="00E53BCF" w:rsidP="00D72C0C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5A392A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F20985">
              <w:rPr>
                <w:rFonts w:ascii="Arial" w:hAnsi="Arial" w:cs="Arial"/>
                <w:b/>
                <w:sz w:val="18"/>
                <w:szCs w:val="18"/>
              </w:rPr>
              <w:t xml:space="preserve"> Mi., 24. Juli 2019</w:t>
            </w:r>
            <w:r>
              <w:rPr>
                <w:rFonts w:ascii="Arial" w:hAnsi="Arial" w:cs="Arial"/>
                <w:sz w:val="18"/>
                <w:szCs w:val="18"/>
              </w:rPr>
              <w:t xml:space="preserve"> steht die Benachrichtigung über Ihren endgültigen Schulplatz und die Infos zum Aufnahmetag in </w:t>
            </w:r>
            <w:r>
              <w:rPr>
                <w:rFonts w:ascii="Arial" w:hAnsi="Arial" w:cs="Arial"/>
                <w:b/>
                <w:sz w:val="18"/>
                <w:szCs w:val="18"/>
              </w:rPr>
              <w:t>Be</w:t>
            </w:r>
            <w:r w:rsidRPr="00E53BCF">
              <w:rPr>
                <w:rFonts w:ascii="Arial" w:hAnsi="Arial" w:cs="Arial"/>
                <w:b/>
                <w:sz w:val="18"/>
                <w:szCs w:val="18"/>
              </w:rPr>
              <w:t>wO zum Download</w:t>
            </w:r>
            <w:r>
              <w:rPr>
                <w:rFonts w:ascii="Arial" w:hAnsi="Arial" w:cs="Arial"/>
                <w:sz w:val="18"/>
                <w:szCs w:val="18"/>
              </w:rPr>
              <w:t xml:space="preserve"> bereit.</w:t>
            </w:r>
            <w:r w:rsidR="003175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75B6" w:rsidRPr="00C31ADC">
              <w:rPr>
                <w:rFonts w:ascii="Arial" w:hAnsi="Arial" w:cs="Arial"/>
                <w:sz w:val="18"/>
                <w:szCs w:val="18"/>
              </w:rPr>
              <w:t xml:space="preserve">Ab </w:t>
            </w:r>
            <w:r w:rsidR="00D72C0C" w:rsidRPr="00C31ADC">
              <w:rPr>
                <w:rFonts w:ascii="Arial" w:hAnsi="Arial" w:cs="Arial"/>
                <w:sz w:val="18"/>
                <w:szCs w:val="18"/>
              </w:rPr>
              <w:t>Dienstag, den 23</w:t>
            </w:r>
            <w:r w:rsidR="00C964D7" w:rsidRPr="00C31ADC">
              <w:rPr>
                <w:rFonts w:ascii="Arial" w:hAnsi="Arial" w:cs="Arial"/>
                <w:sz w:val="18"/>
                <w:szCs w:val="18"/>
              </w:rPr>
              <w:t xml:space="preserve">. Juli </w:t>
            </w:r>
            <w:r w:rsidR="00D72C0C" w:rsidRPr="00C31ADC">
              <w:rPr>
                <w:rFonts w:ascii="Arial" w:hAnsi="Arial" w:cs="Arial"/>
                <w:sz w:val="18"/>
                <w:szCs w:val="18"/>
              </w:rPr>
              <w:t>2019</w:t>
            </w:r>
            <w:r w:rsidR="00E61CB0" w:rsidRPr="00C31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64D7" w:rsidRPr="00C31ADC">
              <w:rPr>
                <w:rFonts w:ascii="Arial" w:hAnsi="Arial" w:cs="Arial"/>
                <w:sz w:val="18"/>
                <w:szCs w:val="18"/>
              </w:rPr>
              <w:t>können Sie bereits in BewO online die Schule einsehen,</w:t>
            </w:r>
            <w:r w:rsidR="00C964D7" w:rsidRPr="00964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2C0C">
              <w:rPr>
                <w:rFonts w:ascii="Arial" w:hAnsi="Arial" w:cs="Arial"/>
                <w:sz w:val="18"/>
                <w:szCs w:val="18"/>
              </w:rPr>
              <w:t>die für Sie zuständig ist</w:t>
            </w:r>
            <w:r w:rsidR="00C964D7" w:rsidRPr="0096491E">
              <w:rPr>
                <w:rFonts w:ascii="Arial" w:hAnsi="Arial" w:cs="Arial"/>
                <w:sz w:val="18"/>
                <w:szCs w:val="18"/>
              </w:rPr>
              <w:t xml:space="preserve">. Am </w:t>
            </w:r>
            <w:r w:rsidR="00F20985">
              <w:rPr>
                <w:rFonts w:ascii="Arial" w:hAnsi="Arial" w:cs="Arial"/>
                <w:b/>
                <w:sz w:val="18"/>
                <w:szCs w:val="18"/>
              </w:rPr>
              <w:t>Donnerstag</w:t>
            </w:r>
            <w:r w:rsidR="00C964D7" w:rsidRPr="0096491E">
              <w:rPr>
                <w:rFonts w:ascii="Arial" w:hAnsi="Arial" w:cs="Arial"/>
                <w:b/>
                <w:sz w:val="18"/>
                <w:szCs w:val="18"/>
              </w:rPr>
              <w:t>, den</w:t>
            </w:r>
            <w:r w:rsidR="00C964D7" w:rsidRPr="0096491E">
              <w:rPr>
                <w:rFonts w:ascii="Arial" w:hAnsi="Arial" w:cs="Arial"/>
                <w:b/>
              </w:rPr>
              <w:t xml:space="preserve"> </w:t>
            </w:r>
            <w:r w:rsidR="00F20985">
              <w:rPr>
                <w:rFonts w:ascii="Arial" w:hAnsi="Arial" w:cs="Arial"/>
                <w:b/>
                <w:sz w:val="18"/>
                <w:szCs w:val="18"/>
              </w:rPr>
              <w:t>25. Juli 2019</w:t>
            </w:r>
            <w:r w:rsidR="00670D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3300">
              <w:rPr>
                <w:rFonts w:ascii="Arial" w:hAnsi="Arial" w:cs="Arial"/>
                <w:sz w:val="18"/>
                <w:szCs w:val="18"/>
              </w:rPr>
              <w:t xml:space="preserve"> gehen Sie (notfalls </w:t>
            </w:r>
            <w:r w:rsidR="00C964D7" w:rsidRPr="0096491E">
              <w:rPr>
                <w:rFonts w:ascii="Arial" w:hAnsi="Arial" w:cs="Arial"/>
                <w:sz w:val="18"/>
                <w:szCs w:val="18"/>
              </w:rPr>
              <w:t xml:space="preserve">ein/e Vertreter/in) an Ihre künftige Schule zur </w:t>
            </w:r>
            <w:r w:rsidR="00C964D7" w:rsidRPr="0096491E">
              <w:rPr>
                <w:rFonts w:ascii="Arial" w:hAnsi="Arial" w:cs="Arial"/>
                <w:b/>
                <w:sz w:val="18"/>
                <w:szCs w:val="18"/>
              </w:rPr>
              <w:t>Schüleraufnahme</w:t>
            </w:r>
            <w:r w:rsidR="00C964D7" w:rsidRPr="0096491E">
              <w:rPr>
                <w:rFonts w:ascii="Arial" w:hAnsi="Arial" w:cs="Arial"/>
                <w:sz w:val="18"/>
                <w:szCs w:val="18"/>
              </w:rPr>
              <w:t>.</w:t>
            </w:r>
            <w:r w:rsidR="00670DF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AD0B07" w:rsidTr="00296E9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C964D7" w:rsidRDefault="00C964D7" w:rsidP="009649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64D7">
              <w:rPr>
                <w:rFonts w:ascii="Arial" w:hAnsi="Arial" w:cs="Arial"/>
                <w:b/>
                <w:sz w:val="18"/>
                <w:szCs w:val="18"/>
              </w:rPr>
              <w:t xml:space="preserve">Aufnahmetag für </w:t>
            </w:r>
          </w:p>
          <w:p w:rsidR="00C964D7" w:rsidRPr="00C964D7" w:rsidRDefault="00C964D7" w:rsidP="009649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64D7">
              <w:rPr>
                <w:rFonts w:ascii="Arial" w:hAnsi="Arial" w:cs="Arial"/>
                <w:b/>
                <w:sz w:val="18"/>
                <w:szCs w:val="18"/>
              </w:rPr>
              <w:t>Nachrücker</w:t>
            </w:r>
          </w:p>
          <w:p w:rsidR="00AD0B07" w:rsidRDefault="00D72C0C" w:rsidP="008F709F">
            <w:pPr>
              <w:tabs>
                <w:tab w:val="left" w:pos="295"/>
              </w:tabs>
            </w:pPr>
            <w:r>
              <w:rPr>
                <w:rFonts w:ascii="Arial" w:hAnsi="Arial" w:cs="Arial"/>
                <w:b/>
                <w:sz w:val="18"/>
                <w:szCs w:val="18"/>
              </w:rPr>
              <w:t>Fr.,</w:t>
            </w:r>
            <w:r w:rsidR="00C964D7" w:rsidRPr="00C964D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20985">
              <w:rPr>
                <w:rFonts w:ascii="Arial" w:hAnsi="Arial" w:cs="Arial"/>
                <w:b/>
                <w:sz w:val="18"/>
                <w:szCs w:val="18"/>
              </w:rPr>
              <w:t>6.07.2019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07" w:rsidRDefault="00C964D7" w:rsidP="00D72C0C">
            <w:pPr>
              <w:jc w:val="both"/>
              <w:rPr>
                <w:rFonts w:cs="Arial"/>
                <w:color w:val="0D0D0D"/>
                <w:sz w:val="18"/>
                <w:szCs w:val="18"/>
              </w:rPr>
            </w:pPr>
            <w:r w:rsidRPr="00C964D7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Pr="00C964D7">
              <w:rPr>
                <w:rFonts w:ascii="Arial" w:hAnsi="Arial" w:cs="Arial"/>
                <w:b/>
                <w:sz w:val="18"/>
                <w:szCs w:val="18"/>
              </w:rPr>
              <w:t>Aufnahmetag für Nachrücker</w:t>
            </w:r>
            <w:r w:rsidRPr="00C964D7">
              <w:rPr>
                <w:rFonts w:ascii="Arial" w:hAnsi="Arial" w:cs="Arial"/>
                <w:sz w:val="18"/>
                <w:szCs w:val="18"/>
              </w:rPr>
              <w:t xml:space="preserve"> ist </w:t>
            </w:r>
            <w:r w:rsidR="00D72C0C">
              <w:rPr>
                <w:rFonts w:ascii="Arial" w:hAnsi="Arial" w:cs="Arial"/>
                <w:b/>
                <w:sz w:val="18"/>
                <w:szCs w:val="18"/>
              </w:rPr>
              <w:t>Freitag</w:t>
            </w:r>
            <w:r w:rsidRPr="00C964D7">
              <w:rPr>
                <w:rFonts w:ascii="Arial" w:hAnsi="Arial" w:cs="Arial"/>
                <w:b/>
                <w:sz w:val="18"/>
                <w:szCs w:val="18"/>
              </w:rPr>
              <w:t>, der</w:t>
            </w:r>
            <w:r w:rsidRPr="00C964D7">
              <w:rPr>
                <w:rFonts w:ascii="Arial" w:hAnsi="Arial" w:cs="Arial"/>
                <w:b/>
              </w:rPr>
              <w:t xml:space="preserve"> </w:t>
            </w:r>
            <w:r w:rsidR="00D72C0C">
              <w:rPr>
                <w:rFonts w:ascii="Arial" w:hAnsi="Arial" w:cs="Arial"/>
                <w:b/>
                <w:sz w:val="18"/>
                <w:szCs w:val="18"/>
              </w:rPr>
              <w:t>26. Juli 2019</w:t>
            </w:r>
            <w:r w:rsidRPr="00C964D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C964D7">
              <w:rPr>
                <w:rFonts w:ascii="Arial" w:hAnsi="Arial" w:cs="Arial"/>
                <w:sz w:val="18"/>
                <w:szCs w:val="18"/>
              </w:rPr>
              <w:t xml:space="preserve"> Wen</w:t>
            </w:r>
            <w:r w:rsidR="005A392A">
              <w:rPr>
                <w:rFonts w:ascii="Arial" w:hAnsi="Arial" w:cs="Arial"/>
                <w:sz w:val="18"/>
                <w:szCs w:val="18"/>
              </w:rPr>
              <w:t>n nach der Schüleraufnahme am 25</w:t>
            </w:r>
            <w:r w:rsidR="00D72C0C">
              <w:rPr>
                <w:rFonts w:ascii="Arial" w:hAnsi="Arial" w:cs="Arial"/>
                <w:sz w:val="18"/>
                <w:szCs w:val="18"/>
              </w:rPr>
              <w:t>. Juli 2019</w:t>
            </w:r>
            <w:r w:rsidRPr="00C964D7">
              <w:rPr>
                <w:rFonts w:ascii="Arial" w:hAnsi="Arial" w:cs="Arial"/>
                <w:sz w:val="18"/>
                <w:szCs w:val="18"/>
              </w:rPr>
              <w:t xml:space="preserve"> noch Schulplätze frei sind, werden Sie an diesem Tag von </w:t>
            </w:r>
            <w:r w:rsidR="005A392A">
              <w:rPr>
                <w:rFonts w:ascii="Arial" w:hAnsi="Arial" w:cs="Arial"/>
                <w:sz w:val="18"/>
                <w:szCs w:val="18"/>
              </w:rPr>
              <w:t>uns</w:t>
            </w:r>
            <w:r w:rsidRPr="00C964D7">
              <w:rPr>
                <w:rFonts w:ascii="Arial" w:hAnsi="Arial" w:cs="Arial"/>
                <w:sz w:val="18"/>
                <w:szCs w:val="18"/>
              </w:rPr>
              <w:t xml:space="preserve"> informiert und eingeladen. </w:t>
            </w:r>
          </w:p>
        </w:tc>
      </w:tr>
    </w:tbl>
    <w:p w:rsidR="00B44B6D" w:rsidRPr="00B44B6D" w:rsidRDefault="00B44B6D" w:rsidP="00D72C0C">
      <w:pPr>
        <w:rPr>
          <w:rFonts w:ascii="Arial" w:hAnsi="Arial" w:cs="Arial"/>
          <w:sz w:val="16"/>
          <w:szCs w:val="16"/>
        </w:rPr>
      </w:pPr>
    </w:p>
    <w:sectPr w:rsidR="00B44B6D" w:rsidRPr="00B44B6D" w:rsidSect="005E1B14">
      <w:pgSz w:w="11906" w:h="16838"/>
      <w:pgMar w:top="1361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3FD" w:rsidRDefault="001233FD" w:rsidP="004D0F4A">
      <w:pPr>
        <w:spacing w:after="0" w:line="240" w:lineRule="auto"/>
      </w:pPr>
      <w:r>
        <w:separator/>
      </w:r>
    </w:p>
  </w:endnote>
  <w:endnote w:type="continuationSeparator" w:id="0">
    <w:p w:rsidR="001233FD" w:rsidRDefault="001233FD" w:rsidP="004D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3FD" w:rsidRDefault="001233FD" w:rsidP="004D0F4A">
      <w:pPr>
        <w:spacing w:after="0" w:line="240" w:lineRule="auto"/>
      </w:pPr>
      <w:r>
        <w:separator/>
      </w:r>
    </w:p>
  </w:footnote>
  <w:footnote w:type="continuationSeparator" w:id="0">
    <w:p w:rsidR="001233FD" w:rsidRDefault="001233FD" w:rsidP="004D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4D4B"/>
    <w:multiLevelType w:val="hybridMultilevel"/>
    <w:tmpl w:val="D3B43A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12689"/>
    <w:multiLevelType w:val="hybridMultilevel"/>
    <w:tmpl w:val="3A02C002"/>
    <w:lvl w:ilvl="0" w:tplc="4ADAE3DE">
      <w:numFmt w:val="bullet"/>
      <w:lvlText w:val="-"/>
      <w:lvlJc w:val="left"/>
      <w:pPr>
        <w:ind w:left="207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E9"/>
    <w:rsid w:val="00082686"/>
    <w:rsid w:val="0009091D"/>
    <w:rsid w:val="000D5E93"/>
    <w:rsid w:val="000F3EBF"/>
    <w:rsid w:val="000F7FE9"/>
    <w:rsid w:val="00110602"/>
    <w:rsid w:val="001233FD"/>
    <w:rsid w:val="001D2444"/>
    <w:rsid w:val="001D4DBE"/>
    <w:rsid w:val="001E0DF0"/>
    <w:rsid w:val="001F0A02"/>
    <w:rsid w:val="002339E7"/>
    <w:rsid w:val="00247698"/>
    <w:rsid w:val="00296E9B"/>
    <w:rsid w:val="002B0FC4"/>
    <w:rsid w:val="002C3A57"/>
    <w:rsid w:val="002D4966"/>
    <w:rsid w:val="002D697B"/>
    <w:rsid w:val="00302148"/>
    <w:rsid w:val="003175B6"/>
    <w:rsid w:val="00327C85"/>
    <w:rsid w:val="003C7FC6"/>
    <w:rsid w:val="003F1F1A"/>
    <w:rsid w:val="0041343D"/>
    <w:rsid w:val="00466BA2"/>
    <w:rsid w:val="004D0F4A"/>
    <w:rsid w:val="0051007C"/>
    <w:rsid w:val="00572B47"/>
    <w:rsid w:val="005A14CA"/>
    <w:rsid w:val="005A392A"/>
    <w:rsid w:val="005A733C"/>
    <w:rsid w:val="005E1B14"/>
    <w:rsid w:val="00670DF3"/>
    <w:rsid w:val="006863C8"/>
    <w:rsid w:val="006F19B5"/>
    <w:rsid w:val="00734B40"/>
    <w:rsid w:val="00776F1D"/>
    <w:rsid w:val="007936D8"/>
    <w:rsid w:val="007E62F9"/>
    <w:rsid w:val="00844492"/>
    <w:rsid w:val="00867F72"/>
    <w:rsid w:val="008E3300"/>
    <w:rsid w:val="008F709F"/>
    <w:rsid w:val="0096491E"/>
    <w:rsid w:val="009830E9"/>
    <w:rsid w:val="00A675B9"/>
    <w:rsid w:val="00AD0B07"/>
    <w:rsid w:val="00B07741"/>
    <w:rsid w:val="00B31402"/>
    <w:rsid w:val="00B44B6D"/>
    <w:rsid w:val="00C2603D"/>
    <w:rsid w:val="00C31ADC"/>
    <w:rsid w:val="00C31C43"/>
    <w:rsid w:val="00C964D7"/>
    <w:rsid w:val="00CB5E65"/>
    <w:rsid w:val="00D005F2"/>
    <w:rsid w:val="00D71769"/>
    <w:rsid w:val="00D72C0C"/>
    <w:rsid w:val="00DD05E9"/>
    <w:rsid w:val="00DE1F64"/>
    <w:rsid w:val="00E05FBA"/>
    <w:rsid w:val="00E42E0B"/>
    <w:rsid w:val="00E53BCF"/>
    <w:rsid w:val="00E61CB0"/>
    <w:rsid w:val="00E83B87"/>
    <w:rsid w:val="00ED37C7"/>
    <w:rsid w:val="00EF47C2"/>
    <w:rsid w:val="00F20985"/>
    <w:rsid w:val="00F96743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52455E-49D9-4849-919F-D6BD08F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0D5E93"/>
    <w:pPr>
      <w:keepNext/>
      <w:tabs>
        <w:tab w:val="left" w:pos="397"/>
        <w:tab w:val="left" w:pos="624"/>
        <w:tab w:val="left" w:pos="921"/>
        <w:tab w:val="left" w:pos="2098"/>
        <w:tab w:val="left" w:pos="2835"/>
        <w:tab w:val="left" w:pos="3402"/>
        <w:tab w:val="left" w:pos="4536"/>
        <w:tab w:val="left" w:pos="5387"/>
        <w:tab w:val="left" w:pos="6237"/>
        <w:tab w:val="left" w:pos="7088"/>
        <w:tab w:val="left" w:pos="7768"/>
        <w:tab w:val="left" w:pos="7938"/>
      </w:tabs>
      <w:spacing w:after="0" w:line="240" w:lineRule="atLeast"/>
      <w:outlineLvl w:val="1"/>
    </w:pPr>
    <w:rPr>
      <w:rFonts w:ascii="Arial" w:eastAsia="Times New Roman" w:hAnsi="Arial" w:cs="Times New Roman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7F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0F4A"/>
  </w:style>
  <w:style w:type="paragraph" w:styleId="Fuzeile">
    <w:name w:val="footer"/>
    <w:basedOn w:val="Standard"/>
    <w:link w:val="FuzeileZchn"/>
    <w:uiPriority w:val="99"/>
    <w:unhideWhenUsed/>
    <w:rsid w:val="004D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0F4A"/>
  </w:style>
  <w:style w:type="character" w:customStyle="1" w:styleId="berschrift2Zchn">
    <w:name w:val="Überschrift 2 Zchn"/>
    <w:basedOn w:val="Absatz-Standardschriftart"/>
    <w:link w:val="berschrift2"/>
    <w:rsid w:val="000D5E93"/>
    <w:rPr>
      <w:rFonts w:ascii="Arial" w:eastAsia="Times New Roman" w:hAnsi="Arial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2F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D0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ule-in-bw.de/bewo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JFK-Esslingen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Schindler-Gairing</dc:creator>
  <cp:keywords/>
  <dc:description/>
  <cp:lastModifiedBy>Sarah BauderTrappmann</cp:lastModifiedBy>
  <cp:revision>2</cp:revision>
  <cp:lastPrinted>2018-11-13T08:58:00Z</cp:lastPrinted>
  <dcterms:created xsi:type="dcterms:W3CDTF">2019-01-09T12:25:00Z</dcterms:created>
  <dcterms:modified xsi:type="dcterms:W3CDTF">2019-01-09T12:25:00Z</dcterms:modified>
</cp:coreProperties>
</file>